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B7" w:rsidRPr="007F08B7" w:rsidRDefault="007F08B7" w:rsidP="007F08B7">
      <w:pPr>
        <w:ind w:right="-716"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8B7">
        <w:t xml:space="preserve">                             </w:t>
      </w:r>
    </w:p>
    <w:p w:rsidR="007F08B7" w:rsidRPr="00584EFB" w:rsidRDefault="007F08B7" w:rsidP="007F08B7">
      <w:pPr>
        <w:ind w:right="-716"/>
        <w:jc w:val="center"/>
        <w:rPr>
          <w:b/>
        </w:rPr>
      </w:pPr>
      <w:r w:rsidRPr="00584EFB">
        <w:rPr>
          <w:b/>
        </w:rPr>
        <w:t>РОССИЙСКАЯ  ФЕДЕРАЦИЯ</w:t>
      </w:r>
    </w:p>
    <w:p w:rsidR="007F08B7" w:rsidRPr="00584EFB" w:rsidRDefault="007F08B7" w:rsidP="007F08B7">
      <w:pPr>
        <w:pStyle w:val="3"/>
        <w:rPr>
          <w:sz w:val="24"/>
          <w:szCs w:val="24"/>
        </w:rPr>
      </w:pPr>
      <w:r w:rsidRPr="00584EFB">
        <w:rPr>
          <w:sz w:val="24"/>
          <w:szCs w:val="24"/>
        </w:rPr>
        <w:t>ИРКУТСКАЯ ОБЛАСТЬ</w:t>
      </w:r>
    </w:p>
    <w:p w:rsidR="007F08B7" w:rsidRPr="00584EFB" w:rsidRDefault="007F08B7" w:rsidP="007F08B7">
      <w:pPr>
        <w:ind w:right="-716"/>
        <w:jc w:val="center"/>
        <w:rPr>
          <w:b/>
        </w:rPr>
      </w:pPr>
      <w:r w:rsidRPr="00584EFB">
        <w:rPr>
          <w:b/>
        </w:rPr>
        <w:t>МУНИЦИПАЛЬНОЕ ОБРАЗОВАНИЕ «БАЯНДАЕВСКИЙ РАЙОН»</w:t>
      </w:r>
    </w:p>
    <w:p w:rsidR="007F08B7" w:rsidRPr="00584EFB" w:rsidRDefault="007F08B7" w:rsidP="007F08B7">
      <w:pPr>
        <w:ind w:right="-716"/>
        <w:jc w:val="center"/>
      </w:pPr>
    </w:p>
    <w:p w:rsidR="007F08B7" w:rsidRPr="00584EFB" w:rsidRDefault="007F08B7" w:rsidP="007F08B7">
      <w:pPr>
        <w:pStyle w:val="1"/>
        <w:ind w:right="-716"/>
        <w:rPr>
          <w:szCs w:val="24"/>
        </w:rPr>
      </w:pPr>
      <w:r w:rsidRPr="00584EFB">
        <w:rPr>
          <w:szCs w:val="24"/>
        </w:rPr>
        <w:t>ПОСТАНОВЛЕНИЕ МЭРА</w:t>
      </w:r>
    </w:p>
    <w:p w:rsidR="007F08B7" w:rsidRPr="00584EFB" w:rsidRDefault="007F08B7" w:rsidP="007F08B7"/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7F08B7" w:rsidRPr="00584EFB" w:rsidTr="0021624F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7F08B7" w:rsidRPr="00584EFB" w:rsidRDefault="0030087E" w:rsidP="0021624F">
            <w:pPr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7F08B7" w:rsidRDefault="00E52C4D" w:rsidP="007F08B7">
      <w:pPr>
        <w:ind w:right="-716"/>
      </w:pPr>
      <w:r w:rsidRPr="00E52C4D">
        <w:rPr>
          <w:u w:val="single"/>
        </w:rPr>
        <w:t>От 31.08.</w:t>
      </w:r>
      <w:r w:rsidR="007F08B7" w:rsidRPr="00E52C4D">
        <w:rPr>
          <w:u w:val="single"/>
        </w:rPr>
        <w:t>2011 г</w:t>
      </w:r>
      <w:r w:rsidR="007F08B7" w:rsidRPr="00584EFB">
        <w:t xml:space="preserve">. № </w:t>
      </w:r>
      <w:r w:rsidRPr="00E52C4D">
        <w:rPr>
          <w:u w:val="single"/>
        </w:rPr>
        <w:t>131</w:t>
      </w:r>
      <w:r w:rsidR="007F08B7" w:rsidRPr="00E52C4D">
        <w:rPr>
          <w:u w:val="single"/>
        </w:rPr>
        <w:t xml:space="preserve">  </w:t>
      </w:r>
      <w:r w:rsidR="007F08B7" w:rsidRPr="00C97579">
        <w:t xml:space="preserve">    </w:t>
      </w:r>
      <w:r w:rsidR="007F08B7" w:rsidRPr="00584EFB">
        <w:tab/>
      </w:r>
      <w:r w:rsidR="007F08B7" w:rsidRPr="00584EFB">
        <w:tab/>
      </w:r>
      <w:r w:rsidR="007F08B7" w:rsidRPr="00584EFB">
        <w:tab/>
      </w:r>
      <w:r w:rsidR="007F08B7" w:rsidRPr="00584EFB">
        <w:tab/>
      </w:r>
      <w:r w:rsidR="007F08B7" w:rsidRPr="00584EFB">
        <w:tab/>
      </w:r>
      <w:r w:rsidR="007F08B7" w:rsidRPr="00584EFB">
        <w:tab/>
      </w:r>
      <w:r w:rsidR="007F08B7" w:rsidRPr="00584EFB">
        <w:tab/>
        <w:t>с. Баяндай</w:t>
      </w:r>
    </w:p>
    <w:p w:rsidR="007F08B7" w:rsidRDefault="007F08B7" w:rsidP="007F08B7">
      <w:pPr>
        <w:ind w:right="-716"/>
      </w:pPr>
    </w:p>
    <w:p w:rsidR="007F08B7" w:rsidRPr="0020658E" w:rsidRDefault="007F08B7" w:rsidP="007F08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0658E">
        <w:rPr>
          <w:rFonts w:ascii="Times New Roman" w:hAnsi="Times New Roman" w:cs="Times New Roman"/>
          <w:b w:val="0"/>
          <w:sz w:val="24"/>
          <w:szCs w:val="24"/>
        </w:rPr>
        <w:t>О порядке разработки и утверждения</w:t>
      </w:r>
    </w:p>
    <w:p w:rsidR="007F08B7" w:rsidRPr="0020658E" w:rsidRDefault="007F08B7" w:rsidP="007F08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0658E">
        <w:rPr>
          <w:rFonts w:ascii="Times New Roman" w:hAnsi="Times New Roman" w:cs="Times New Roman"/>
          <w:b w:val="0"/>
          <w:sz w:val="24"/>
          <w:szCs w:val="24"/>
        </w:rPr>
        <w:t>администрат</w:t>
      </w:r>
      <w:r w:rsidR="00915CF7">
        <w:rPr>
          <w:rFonts w:ascii="Times New Roman" w:hAnsi="Times New Roman" w:cs="Times New Roman"/>
          <w:b w:val="0"/>
          <w:sz w:val="24"/>
          <w:szCs w:val="24"/>
        </w:rPr>
        <w:t>ивных регламентов исполнения</w:t>
      </w:r>
    </w:p>
    <w:p w:rsidR="007F08B7" w:rsidRPr="0020658E" w:rsidRDefault="00915CF7" w:rsidP="007F08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 функций</w:t>
      </w:r>
    </w:p>
    <w:p w:rsidR="007F08B7" w:rsidRPr="0020658E" w:rsidRDefault="007F08B7" w:rsidP="007F08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0658E">
        <w:rPr>
          <w:rFonts w:ascii="Times New Roman" w:hAnsi="Times New Roman" w:cs="Times New Roman"/>
          <w:b w:val="0"/>
          <w:sz w:val="24"/>
          <w:szCs w:val="24"/>
        </w:rPr>
        <w:t>МО «Баяндаевский район»</w:t>
      </w:r>
    </w:p>
    <w:p w:rsidR="007F08B7" w:rsidRPr="00584EFB" w:rsidRDefault="007F08B7" w:rsidP="007F08B7">
      <w:pPr>
        <w:ind w:right="-716"/>
      </w:pPr>
    </w:p>
    <w:p w:rsidR="007F08B7" w:rsidRPr="00584EFB" w:rsidRDefault="007F08B7" w:rsidP="007F08B7">
      <w:pPr>
        <w:pStyle w:val="a3"/>
      </w:pPr>
    </w:p>
    <w:p w:rsidR="00E8333A" w:rsidRDefault="00915CF7" w:rsidP="00EA73CE">
      <w:pPr>
        <w:jc w:val="both"/>
      </w:pPr>
      <w: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пунктом 6 постановления Правительства Российской Федерации от 16 мая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статьями 33,48 Устава МО «Баяндаевский район», постановляю:</w:t>
      </w:r>
    </w:p>
    <w:p w:rsidR="00915CF7" w:rsidRDefault="00915CF7"/>
    <w:p w:rsidR="00915CF7" w:rsidRPr="0020658E" w:rsidRDefault="00915CF7" w:rsidP="00915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history="1">
        <w:r w:rsidRPr="0020658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0658E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</w:t>
      </w:r>
      <w:r>
        <w:rPr>
          <w:rFonts w:ascii="Times New Roman" w:hAnsi="Times New Roman" w:cs="Times New Roman"/>
          <w:sz w:val="24"/>
          <w:szCs w:val="24"/>
        </w:rPr>
        <w:t>ивных регламентов исполнения муниципальных функций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МО «Баяндаевский район».</w:t>
      </w:r>
    </w:p>
    <w:p w:rsidR="00915CF7" w:rsidRPr="0020658E" w:rsidRDefault="00915CF7" w:rsidP="00915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CF7" w:rsidRPr="0020658E" w:rsidRDefault="00915CF7" w:rsidP="00915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2. Структурным подразделениям администрации муниципального образования «Баяндаевский район», к сфере </w:t>
      </w:r>
      <w:proofErr w:type="gramStart"/>
      <w:r w:rsidRPr="0020658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0658E">
        <w:rPr>
          <w:rFonts w:ascii="Times New Roman" w:hAnsi="Times New Roman" w:cs="Times New Roman"/>
          <w:sz w:val="24"/>
          <w:szCs w:val="24"/>
        </w:rPr>
        <w:t xml:space="preserve"> которых относится </w:t>
      </w:r>
      <w:r w:rsidR="00FE4409">
        <w:rPr>
          <w:rFonts w:ascii="Times New Roman" w:hAnsi="Times New Roman" w:cs="Times New Roman"/>
          <w:sz w:val="24"/>
          <w:szCs w:val="24"/>
        </w:rPr>
        <w:t>исполнение</w:t>
      </w:r>
      <w:r w:rsidRPr="0020658E">
        <w:rPr>
          <w:rFonts w:ascii="Times New Roman" w:hAnsi="Times New Roman" w:cs="Times New Roman"/>
          <w:sz w:val="24"/>
          <w:szCs w:val="24"/>
        </w:rPr>
        <w:t xml:space="preserve"> соо</w:t>
      </w:r>
      <w:r w:rsidR="00FE4409">
        <w:rPr>
          <w:rFonts w:ascii="Times New Roman" w:hAnsi="Times New Roman" w:cs="Times New Roman"/>
          <w:sz w:val="24"/>
          <w:szCs w:val="24"/>
        </w:rPr>
        <w:t>тветствующих муниципальных функций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МО «Баяндаевский район», организовать работу по разработке и внедрению административных регламентов </w:t>
      </w:r>
      <w:r w:rsidR="00FE4409">
        <w:rPr>
          <w:rFonts w:ascii="Times New Roman" w:hAnsi="Times New Roman" w:cs="Times New Roman"/>
          <w:sz w:val="24"/>
          <w:szCs w:val="24"/>
        </w:rPr>
        <w:t>исполнения муниципальных функций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МО «Баяндаевский район» в соответствии с </w:t>
      </w:r>
      <w:hyperlink r:id="rId8" w:history="1">
        <w:r w:rsidRPr="0020658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0658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9" w:history="1">
        <w:r w:rsidRPr="0020658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0658E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течение двух лет со дня вступления в силу Федерального </w:t>
      </w:r>
      <w:hyperlink r:id="rId10" w:history="1">
        <w:r w:rsidRPr="0020658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0658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</w:t>
      </w:r>
      <w:proofErr w:type="gramStart"/>
      <w:r w:rsidRPr="0020658E">
        <w:rPr>
          <w:rFonts w:ascii="Times New Roman" w:hAnsi="Times New Roman" w:cs="Times New Roman"/>
          <w:sz w:val="24"/>
          <w:szCs w:val="24"/>
        </w:rPr>
        <w:t>Федеральный закон N 210-ФЗ);</w:t>
      </w:r>
      <w:proofErr w:type="gramEnd"/>
    </w:p>
    <w:p w:rsidR="00915CF7" w:rsidRPr="0020658E" w:rsidRDefault="00915CF7" w:rsidP="00915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5CF7" w:rsidRPr="0020658E" w:rsidRDefault="00915CF7" w:rsidP="00915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газете "Заря" и размещению на официальном сайте администрации МО «Баяндаевский район».</w:t>
      </w:r>
    </w:p>
    <w:p w:rsidR="00915CF7" w:rsidRPr="0020658E" w:rsidRDefault="00915CF7" w:rsidP="00915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CF7" w:rsidRPr="0020658E" w:rsidRDefault="00504A0C" w:rsidP="00915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5CF7" w:rsidRPr="002065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5CF7" w:rsidRPr="002065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5CF7" w:rsidRPr="002065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5CF7" w:rsidRPr="0020658E" w:rsidRDefault="00915CF7" w:rsidP="00915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CF7" w:rsidRPr="0020658E" w:rsidRDefault="00915CF7" w:rsidP="00915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CF7" w:rsidRPr="0020658E" w:rsidRDefault="00915CF7" w:rsidP="00915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CF7" w:rsidRPr="0020658E" w:rsidRDefault="00915CF7" w:rsidP="00915C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915CF7" w:rsidRPr="0020658E" w:rsidRDefault="00915CF7" w:rsidP="00915C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658E">
        <w:rPr>
          <w:rFonts w:ascii="Times New Roman" w:hAnsi="Times New Roman" w:cs="Times New Roman"/>
          <w:sz w:val="24"/>
          <w:szCs w:val="24"/>
        </w:rPr>
        <w:t>А.П.Табинаев</w:t>
      </w:r>
      <w:proofErr w:type="spellEnd"/>
    </w:p>
    <w:p w:rsidR="00915CF7" w:rsidRPr="0020658E" w:rsidRDefault="00915CF7" w:rsidP="00915C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5CF7" w:rsidRPr="00F229F3" w:rsidRDefault="00915CF7" w:rsidP="00915C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5CF7" w:rsidRDefault="00915CF7" w:rsidP="00915CF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E4409" w:rsidRPr="00FE4409" w:rsidRDefault="00FE4409" w:rsidP="00FE44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E440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E4409">
        <w:rPr>
          <w:rFonts w:ascii="Times New Roman" w:hAnsi="Times New Roman" w:cs="Times New Roman"/>
          <w:sz w:val="24"/>
          <w:szCs w:val="24"/>
        </w:rPr>
        <w:t xml:space="preserve"> постановлением мэра района</w:t>
      </w:r>
    </w:p>
    <w:p w:rsidR="00FE4409" w:rsidRDefault="00FE4409" w:rsidP="00FE44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4409">
        <w:rPr>
          <w:rFonts w:ascii="Times New Roman" w:hAnsi="Times New Roman" w:cs="Times New Roman"/>
          <w:sz w:val="24"/>
          <w:szCs w:val="24"/>
        </w:rPr>
        <w:t>от__________ 2011 г. № ____</w:t>
      </w:r>
    </w:p>
    <w:p w:rsidR="00FE4409" w:rsidRDefault="00FE4409" w:rsidP="00FE44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4409" w:rsidRDefault="00FE4409" w:rsidP="00FE44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4409" w:rsidRPr="0020658E" w:rsidRDefault="00FE4409" w:rsidP="00FE44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>Порядок</w:t>
      </w:r>
    </w:p>
    <w:p w:rsidR="00FE4409" w:rsidRPr="0020658E" w:rsidRDefault="00FE4409" w:rsidP="00FE44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>разработки и утверждения администрат</w:t>
      </w:r>
      <w:r>
        <w:rPr>
          <w:rFonts w:ascii="Times New Roman" w:hAnsi="Times New Roman" w:cs="Times New Roman"/>
          <w:sz w:val="24"/>
          <w:szCs w:val="24"/>
        </w:rPr>
        <w:t>ивных регламентов исполнения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>функций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</w:t>
      </w:r>
    </w:p>
    <w:p w:rsidR="00FE4409" w:rsidRDefault="00FE4409" w:rsidP="00FE44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4409" w:rsidRDefault="009C0252" w:rsidP="00FE440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C0252" w:rsidRDefault="009C0252" w:rsidP="009C025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C0252" w:rsidRPr="0020658E" w:rsidRDefault="009C0252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разработке и утверждению администрат</w:t>
      </w:r>
      <w:r>
        <w:rPr>
          <w:rFonts w:ascii="Times New Roman" w:hAnsi="Times New Roman" w:cs="Times New Roman"/>
          <w:sz w:val="24"/>
          <w:szCs w:val="24"/>
        </w:rPr>
        <w:t>ивных регламентов исполнения муниципальных функций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 (далее - административные регламенты).</w:t>
      </w:r>
    </w:p>
    <w:p w:rsidR="007742F2" w:rsidRDefault="00504A0C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583E">
        <w:rPr>
          <w:rFonts w:ascii="Times New Roman" w:hAnsi="Times New Roman" w:cs="Times New Roman"/>
          <w:sz w:val="24"/>
          <w:szCs w:val="24"/>
        </w:rPr>
        <w:t xml:space="preserve"> </w:t>
      </w:r>
      <w:r w:rsidR="007742F2">
        <w:rPr>
          <w:rFonts w:ascii="Times New Roman" w:hAnsi="Times New Roman" w:cs="Times New Roman"/>
          <w:sz w:val="24"/>
          <w:szCs w:val="24"/>
        </w:rPr>
        <w:t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 при осуществлении муниципального контроля (надзора).</w:t>
      </w:r>
    </w:p>
    <w:p w:rsidR="00CB5BA5" w:rsidRDefault="00504A0C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также устанавливает порядок взаимодействия между структурными подразделениями органа местного самоуправления</w:t>
      </w:r>
      <w:r w:rsidR="00E24453">
        <w:rPr>
          <w:rFonts w:ascii="Times New Roman" w:hAnsi="Times New Roman" w:cs="Times New Roman"/>
          <w:sz w:val="24"/>
          <w:szCs w:val="24"/>
        </w:rPr>
        <w:t xml:space="preserve">  </w:t>
      </w:r>
      <w:r w:rsidR="00CB5BA5">
        <w:rPr>
          <w:rFonts w:ascii="Times New Roman" w:hAnsi="Times New Roman" w:cs="Times New Roman"/>
          <w:sz w:val="24"/>
          <w:szCs w:val="24"/>
        </w:rPr>
        <w:t xml:space="preserve"> и его должностными лицами, взаимодействия органа местного самоуправления с физическими и юридическими лицами, в том числе обратившимися в орган местного самоуправления (далее – заявитель</w:t>
      </w:r>
      <w:r w:rsidR="007742F2">
        <w:rPr>
          <w:rFonts w:ascii="Times New Roman" w:hAnsi="Times New Roman" w:cs="Times New Roman"/>
          <w:sz w:val="24"/>
          <w:szCs w:val="24"/>
        </w:rPr>
        <w:t>)</w:t>
      </w:r>
      <w:r w:rsidR="00CB5BA5">
        <w:rPr>
          <w:rFonts w:ascii="Times New Roman" w:hAnsi="Times New Roman" w:cs="Times New Roman"/>
          <w:sz w:val="24"/>
          <w:szCs w:val="24"/>
        </w:rPr>
        <w:t>, а также учреждениями и организациями при и</w:t>
      </w:r>
      <w:r w:rsidR="001D5783">
        <w:rPr>
          <w:rFonts w:ascii="Times New Roman" w:hAnsi="Times New Roman" w:cs="Times New Roman"/>
          <w:sz w:val="24"/>
          <w:szCs w:val="24"/>
        </w:rPr>
        <w:t>сполнении муниципальной функции</w:t>
      </w:r>
      <w:r w:rsidR="00CB5BA5">
        <w:rPr>
          <w:rFonts w:ascii="Times New Roman" w:hAnsi="Times New Roman" w:cs="Times New Roman"/>
          <w:sz w:val="24"/>
          <w:szCs w:val="24"/>
        </w:rPr>
        <w:t>.</w:t>
      </w:r>
    </w:p>
    <w:p w:rsidR="007742F2" w:rsidRDefault="007742F2" w:rsidP="007742F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7742F2" w:rsidRDefault="00332A08" w:rsidP="00332A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процедура – логически обособленная последовательность действий органа местного самоуправления при исполнении муниципальной функции, имеющая конечный результат и выделяемая в рамках исполнения муниципальной функции.</w:t>
      </w:r>
    </w:p>
    <w:p w:rsidR="00332A08" w:rsidRDefault="00332A08" w:rsidP="00332A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исполнения муниципальной функции.</w:t>
      </w:r>
    </w:p>
    <w:p w:rsidR="00332A08" w:rsidRPr="007742F2" w:rsidRDefault="00332A08" w:rsidP="00332A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Избыточное административное действие, исключение которого из административной процедуры позволяет достичь результата административной процедуры.</w:t>
      </w:r>
    </w:p>
    <w:p w:rsidR="009C0252" w:rsidRPr="0020658E" w:rsidRDefault="009C0252" w:rsidP="00332A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4. Разработка административных регламентов предусматривает оптимизацию (повышение качества) </w:t>
      </w:r>
      <w:r w:rsidR="00332A08">
        <w:rPr>
          <w:rFonts w:ascii="Times New Roman" w:hAnsi="Times New Roman" w:cs="Times New Roman"/>
          <w:sz w:val="24"/>
          <w:szCs w:val="24"/>
        </w:rPr>
        <w:t>исполнения муниципальных функций</w:t>
      </w:r>
      <w:r w:rsidRPr="0020658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C0252" w:rsidRPr="0020658E" w:rsidRDefault="009C0252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9C0252" w:rsidRPr="0020658E" w:rsidRDefault="009C0252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и избыточных административных действий, если это не противоречит федеральным законам и иным нормативным правовым актам Российской Федерации, законам и иным нормативным правовым актам Иркутской области, муниципальным правовым актам МО «Баяндаевский район»;</w:t>
      </w:r>
    </w:p>
    <w:p w:rsidR="009E224D" w:rsidRDefault="009C0252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в) сокращение </w:t>
      </w:r>
      <w:r w:rsidR="00332A08">
        <w:rPr>
          <w:rFonts w:ascii="Times New Roman" w:hAnsi="Times New Roman" w:cs="Times New Roman"/>
          <w:sz w:val="24"/>
          <w:szCs w:val="24"/>
        </w:rPr>
        <w:t>срока исполнения муниципальной функции</w:t>
      </w:r>
      <w:r w:rsidR="0071517E">
        <w:rPr>
          <w:rFonts w:ascii="Times New Roman" w:hAnsi="Times New Roman" w:cs="Times New Roman"/>
          <w:sz w:val="24"/>
          <w:szCs w:val="24"/>
        </w:rPr>
        <w:t>, а также срока выполнения отдельных административных процедур (действий) в рамках исполнения муниципальной функции. Структурное подразделение администрации МО «Баяндаевский район», осуществляющее подготовку административного регламента, может установить в административном регламенте сокращенные сроки исполнения муниципальной функции, а также сроки выполнения административных процедур (действий)  в рамках исполнения муниципальной функции по отношению к соответствующим срокам, установленным законодательством Российской Федерации и Иркутской области;</w:t>
      </w:r>
      <w:r w:rsidR="0071517E" w:rsidRPr="00206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252" w:rsidRPr="0020658E" w:rsidRDefault="009E224D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9C0252" w:rsidRPr="0020658E">
        <w:rPr>
          <w:rFonts w:ascii="Times New Roman" w:hAnsi="Times New Roman" w:cs="Times New Roman"/>
          <w:sz w:val="24"/>
          <w:szCs w:val="24"/>
        </w:rPr>
        <w:t>)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9E224D" w:rsidRDefault="009E224D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C0252" w:rsidRPr="002065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осуществление отдельных административных процедур (действий) в электронной форме.</w:t>
      </w:r>
    </w:p>
    <w:p w:rsidR="009C0252" w:rsidRDefault="009E224D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 </w:t>
      </w:r>
      <w:r w:rsidR="009C0252" w:rsidRPr="00DF634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C0252" w:rsidRPr="00DF6347">
        <w:rPr>
          <w:rFonts w:ascii="Times New Roman" w:hAnsi="Times New Roman" w:cs="Times New Roman"/>
          <w:sz w:val="24"/>
          <w:szCs w:val="24"/>
        </w:rPr>
        <w:t>Административные регламенты разрабатываются с учетом положений федеральных законов и иных нормативных правовых актов Российской Федерации, законов и иных нормативных правовых актов Иркутской области, муниципальных правовых актов МО «Баяндаевский район</w:t>
      </w:r>
      <w:r w:rsidR="00670D45">
        <w:rPr>
          <w:rFonts w:ascii="Times New Roman" w:hAnsi="Times New Roman" w:cs="Times New Roman"/>
          <w:sz w:val="24"/>
          <w:szCs w:val="24"/>
        </w:rPr>
        <w:t>» и включаются в перечень муниципальных функций по контролю и надзору, формируемый планово-экономическим сектором администрации района и размещаемый в региональной государственной информационной системе «Реестр государственных услуг (функций) Иркутской области» в информационно-телекоммуникационной сети</w:t>
      </w:r>
      <w:proofErr w:type="gramEnd"/>
      <w:r w:rsidR="00670D45">
        <w:rPr>
          <w:rFonts w:ascii="Times New Roman" w:hAnsi="Times New Roman" w:cs="Times New Roman"/>
          <w:sz w:val="24"/>
          <w:szCs w:val="24"/>
        </w:rPr>
        <w:t xml:space="preserve"> Интернет (дале</w:t>
      </w:r>
      <w:proofErr w:type="gramStart"/>
      <w:r w:rsidR="00670D4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70D45">
        <w:rPr>
          <w:rFonts w:ascii="Times New Roman" w:hAnsi="Times New Roman" w:cs="Times New Roman"/>
          <w:sz w:val="24"/>
          <w:szCs w:val="24"/>
        </w:rPr>
        <w:t xml:space="preserve"> сеть Интернет).</w:t>
      </w:r>
    </w:p>
    <w:p w:rsidR="00670D45" w:rsidRDefault="00B640C6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Проекты административных регламентов подлежат независимой эк</w:t>
      </w:r>
      <w:r w:rsidR="00586F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пертизе и экспертизе, проводимой юридическим сектором</w:t>
      </w:r>
      <w:r w:rsidR="00586FB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5041F">
        <w:rPr>
          <w:rFonts w:ascii="Times New Roman" w:hAnsi="Times New Roman" w:cs="Times New Roman"/>
          <w:sz w:val="24"/>
          <w:szCs w:val="24"/>
        </w:rPr>
        <w:t>МО «Баяндаевский район» (дале</w:t>
      </w:r>
      <w:proofErr w:type="gramStart"/>
      <w:r w:rsidR="0095041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5041F">
        <w:rPr>
          <w:rFonts w:ascii="Times New Roman" w:hAnsi="Times New Roman" w:cs="Times New Roman"/>
          <w:sz w:val="24"/>
          <w:szCs w:val="24"/>
        </w:rPr>
        <w:t xml:space="preserve"> юридический сектор)</w:t>
      </w:r>
      <w:r w:rsidR="00586FBB">
        <w:rPr>
          <w:rFonts w:ascii="Times New Roman" w:hAnsi="Times New Roman" w:cs="Times New Roman"/>
          <w:sz w:val="24"/>
          <w:szCs w:val="24"/>
        </w:rPr>
        <w:t>.</w:t>
      </w:r>
    </w:p>
    <w:p w:rsidR="00586FBB" w:rsidRDefault="00586FBB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Проекты административных регламентов, пояснительные записки к ним, а также заключения юридического сектора на проекты административных регламентов и заключения независимой экспертизы размещаются на официальном сайте администрации района, а также в региональной государственной информационной системе « Реестр государственных услуг (функций) Иркутской области» в сети Интернет.</w:t>
      </w:r>
    </w:p>
    <w:p w:rsidR="00586FBB" w:rsidRPr="0020658E" w:rsidRDefault="00586FBB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252" w:rsidRPr="0020658E" w:rsidRDefault="009C0252" w:rsidP="009C02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>II. Требования к административным регламентам</w:t>
      </w:r>
    </w:p>
    <w:p w:rsidR="009C0252" w:rsidRPr="0020658E" w:rsidRDefault="009C0252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252" w:rsidRPr="0020658E" w:rsidRDefault="006427C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0252" w:rsidRPr="0020658E">
        <w:rPr>
          <w:rFonts w:ascii="Times New Roman" w:hAnsi="Times New Roman" w:cs="Times New Roman"/>
          <w:sz w:val="24"/>
          <w:szCs w:val="24"/>
        </w:rPr>
        <w:t>. Наименование административного регламента определяется разработчиком проекта административного регламента с учетом формулировки, соответствующей редакции положения нормативного правового акта, кото</w:t>
      </w:r>
      <w:r w:rsidR="00FF7D6A">
        <w:rPr>
          <w:rFonts w:ascii="Times New Roman" w:hAnsi="Times New Roman" w:cs="Times New Roman"/>
          <w:sz w:val="24"/>
          <w:szCs w:val="24"/>
        </w:rPr>
        <w:t>рым предусмотрено исполнение такой муниципальной функции</w:t>
      </w:r>
      <w:r w:rsidR="009C0252" w:rsidRPr="0020658E">
        <w:rPr>
          <w:rFonts w:ascii="Times New Roman" w:hAnsi="Times New Roman" w:cs="Times New Roman"/>
          <w:sz w:val="24"/>
          <w:szCs w:val="24"/>
        </w:rPr>
        <w:t>.</w:t>
      </w:r>
    </w:p>
    <w:p w:rsidR="009C0252" w:rsidRPr="0020658E" w:rsidRDefault="006427C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0252" w:rsidRPr="0020658E">
        <w:rPr>
          <w:rFonts w:ascii="Times New Roman" w:hAnsi="Times New Roman" w:cs="Times New Roman"/>
          <w:sz w:val="24"/>
          <w:szCs w:val="24"/>
        </w:rPr>
        <w:t>. Структура административного регламента должна содержать разделы, устанавливающие:</w:t>
      </w:r>
    </w:p>
    <w:p w:rsidR="009C0252" w:rsidRPr="0020658E" w:rsidRDefault="000A65D7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C0252" w:rsidRPr="0020658E">
        <w:rPr>
          <w:rFonts w:ascii="Times New Roman" w:hAnsi="Times New Roman" w:cs="Times New Roman"/>
          <w:sz w:val="24"/>
          <w:szCs w:val="24"/>
        </w:rPr>
        <w:t>) общие положения;</w:t>
      </w:r>
    </w:p>
    <w:p w:rsidR="009C0252" w:rsidRPr="0020658E" w:rsidRDefault="000A65D7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C0252" w:rsidRPr="0020658E">
        <w:rPr>
          <w:rFonts w:ascii="Times New Roman" w:hAnsi="Times New Roman" w:cs="Times New Roman"/>
          <w:sz w:val="24"/>
          <w:szCs w:val="24"/>
        </w:rPr>
        <w:t xml:space="preserve">) </w:t>
      </w:r>
      <w:r w:rsidR="000C7F2F">
        <w:rPr>
          <w:rFonts w:ascii="Times New Roman" w:hAnsi="Times New Roman" w:cs="Times New Roman"/>
          <w:sz w:val="24"/>
          <w:szCs w:val="24"/>
        </w:rPr>
        <w:t>требования к порядку исполнения муниципальной функции;</w:t>
      </w:r>
    </w:p>
    <w:p w:rsidR="000C7F2F" w:rsidRDefault="000A65D7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7F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F2F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A65D7" w:rsidRDefault="000A65D7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функции;</w:t>
      </w:r>
    </w:p>
    <w:p w:rsidR="000A65D7" w:rsidRDefault="000A65D7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</w:t>
      </w:r>
      <w:r w:rsidRPr="0020658E">
        <w:rPr>
          <w:rFonts w:ascii="Times New Roman" w:hAnsi="Times New Roman" w:cs="Times New Roman"/>
          <w:sz w:val="24"/>
          <w:szCs w:val="24"/>
        </w:rPr>
        <w:t>осудебный (внесудебный) порядок обжалования решений и действий (безде</w:t>
      </w:r>
      <w:r w:rsidR="00FF7D6A">
        <w:rPr>
          <w:rFonts w:ascii="Times New Roman" w:hAnsi="Times New Roman" w:cs="Times New Roman"/>
          <w:sz w:val="24"/>
          <w:szCs w:val="24"/>
        </w:rPr>
        <w:t>йствия) органа, исполняющего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FF7D6A">
        <w:rPr>
          <w:rFonts w:ascii="Times New Roman" w:hAnsi="Times New Roman" w:cs="Times New Roman"/>
          <w:sz w:val="24"/>
          <w:szCs w:val="24"/>
        </w:rPr>
        <w:t>льную функцию</w:t>
      </w:r>
      <w:r w:rsidRPr="0020658E">
        <w:rPr>
          <w:rFonts w:ascii="Times New Roman" w:hAnsi="Times New Roman" w:cs="Times New Roman"/>
          <w:sz w:val="24"/>
          <w:szCs w:val="24"/>
        </w:rPr>
        <w:t>, а также должностных лиц</w:t>
      </w:r>
      <w:r w:rsidR="00FF7D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D7" w:rsidRDefault="006427C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A65D7">
        <w:rPr>
          <w:rFonts w:ascii="Times New Roman" w:hAnsi="Times New Roman" w:cs="Times New Roman"/>
          <w:sz w:val="24"/>
          <w:szCs w:val="24"/>
        </w:rPr>
        <w:t>. Раздел, касающийся общих положений, состоит из следующих глав:</w:t>
      </w:r>
    </w:p>
    <w:p w:rsidR="000A65D7" w:rsidRDefault="000A65D7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муниципальной функции;</w:t>
      </w:r>
    </w:p>
    <w:p w:rsidR="00C04F3E" w:rsidRDefault="00C04F3E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</w:t>
      </w:r>
      <w:r w:rsidR="00FF7D6A">
        <w:rPr>
          <w:rFonts w:ascii="Times New Roman" w:hAnsi="Times New Roman" w:cs="Times New Roman"/>
          <w:sz w:val="24"/>
          <w:szCs w:val="24"/>
        </w:rPr>
        <w:t>нование органа, исполняющего муниципальную функцию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4F3E" w:rsidRDefault="00C04F3E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C04F3E" w:rsidRDefault="00C04F3E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предмет государственного контроля (надзора);</w:t>
      </w:r>
    </w:p>
    <w:p w:rsidR="00C04F3E" w:rsidRDefault="00C04F3E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права и обязанности должностных лиц при осуществлении муниципального контроля (надзора);</w:t>
      </w:r>
    </w:p>
    <w:p w:rsidR="00C04F3E" w:rsidRDefault="00C04F3E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C04F3E" w:rsidRDefault="00C04F3E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описание результата исполнения муниципальной функции.</w:t>
      </w:r>
    </w:p>
    <w:p w:rsidR="00E34B76" w:rsidRDefault="00C04F3E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427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4B76">
        <w:rPr>
          <w:rFonts w:ascii="Times New Roman" w:hAnsi="Times New Roman" w:cs="Times New Roman"/>
          <w:sz w:val="24"/>
          <w:szCs w:val="24"/>
        </w:rPr>
        <w:t>Раздел, касающийся требований к порядку исполнения муниципальной функции, состоит из следующих глав:</w:t>
      </w:r>
    </w:p>
    <w:p w:rsidR="00E34B76" w:rsidRDefault="00E34B76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информирования об исполнении муниципальной функции;</w:t>
      </w:r>
    </w:p>
    <w:p w:rsidR="00E34B76" w:rsidRDefault="00E34B76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включается в случае, если в исполнении муниципальной функции участвуют иные организации);</w:t>
      </w:r>
    </w:p>
    <w:p w:rsidR="00E34B76" w:rsidRDefault="00E34B76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срок исполнения муниципальной функции.</w:t>
      </w:r>
    </w:p>
    <w:p w:rsidR="00EA2023" w:rsidRDefault="006427C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2023">
        <w:rPr>
          <w:rFonts w:ascii="Times New Roman" w:hAnsi="Times New Roman" w:cs="Times New Roman"/>
          <w:sz w:val="24"/>
          <w:szCs w:val="24"/>
        </w:rPr>
        <w:t>. В главе, касающейся порядка информирования об исполнении муниципальной функции, указываются следующие сведения:</w:t>
      </w:r>
    </w:p>
    <w:p w:rsidR="00EA2023" w:rsidRDefault="00EA202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информация о месте нахождения и графике работы органа, исполняющего муниципальную функцию и организациях, участвующих в исполнении муниципальной функции;</w:t>
      </w:r>
    </w:p>
    <w:p w:rsidR="00EA2023" w:rsidRDefault="00EA202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66B23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 и организаций, участвующих в исполнении муниципальной функции, по которым осуществляется информирование о порядке исполнения муниципальной функции, в том числе номер </w:t>
      </w:r>
      <w:proofErr w:type="spellStart"/>
      <w:r w:rsidR="00366B23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="00366B23">
        <w:rPr>
          <w:rFonts w:ascii="Times New Roman" w:hAnsi="Times New Roman" w:cs="Times New Roman"/>
          <w:sz w:val="24"/>
          <w:szCs w:val="24"/>
        </w:rPr>
        <w:t>;</w:t>
      </w:r>
    </w:p>
    <w:p w:rsidR="00366B23" w:rsidRDefault="00366B2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адреса официальных сайтов органов,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366B23" w:rsidRDefault="00366B2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порядок получения информации</w:t>
      </w:r>
      <w:r w:rsidR="00192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заинтересованными лицами по вопросам исполнения муниципальной функции, сведений о ходе исполнения муниципальной функции, в том числе с использование региональной государственной информационной системы «реестр государственных услуг (функций) Иркутской области» в сети Интернет;</w:t>
      </w:r>
    </w:p>
    <w:p w:rsidR="0019289C" w:rsidRDefault="0019289C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порядок, форма и место размещения указанной в подпунктах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а-г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настоящего пункта информации, в том числе на стендах в местах исполнения муниципальной функции, на официальных сайтах органа, исполняющего муниципальную функцию, организаций, участвующих в исполнении муниципальной функции, в сети Интернет, в том числе в региональной государственной информационной системе «Реестр государственных услуг (функций) иркутской области» в сети Интернет.</w:t>
      </w:r>
      <w:proofErr w:type="gramEnd"/>
    </w:p>
    <w:p w:rsidR="0019289C" w:rsidRDefault="006427C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9289C">
        <w:rPr>
          <w:rFonts w:ascii="Times New Roman" w:hAnsi="Times New Roman" w:cs="Times New Roman"/>
          <w:sz w:val="24"/>
          <w:szCs w:val="24"/>
        </w:rPr>
        <w:t>. В главе, касающейся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19289C" w:rsidRDefault="006427C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9289C">
        <w:rPr>
          <w:rFonts w:ascii="Times New Roman" w:hAnsi="Times New Roman" w:cs="Times New Roman"/>
          <w:sz w:val="24"/>
          <w:szCs w:val="24"/>
        </w:rPr>
        <w:t>. В главе, касающейся срока исполнения муниципальной функции, указывается общий срок исполнения муниципальной функции.</w:t>
      </w:r>
    </w:p>
    <w:p w:rsidR="0019289C" w:rsidRDefault="006427C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9289C">
        <w:rPr>
          <w:rFonts w:ascii="Times New Roman" w:hAnsi="Times New Roman" w:cs="Times New Roman"/>
          <w:sz w:val="24"/>
          <w:szCs w:val="24"/>
        </w:rPr>
        <w:t>. Раздел, касающейся состава, последовательности и сроков выполнения</w:t>
      </w:r>
      <w:r w:rsidR="004A41BB">
        <w:rPr>
          <w:rFonts w:ascii="Times New Roman" w:hAnsi="Times New Roman" w:cs="Times New Roman"/>
          <w:sz w:val="24"/>
          <w:szCs w:val="24"/>
        </w:rPr>
        <w:t xml:space="preserve">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глав, соответствующих количеству административных процедур.</w:t>
      </w:r>
    </w:p>
    <w:p w:rsidR="00B47D72" w:rsidRDefault="00B47D72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B47D72" w:rsidRDefault="006427C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47D72">
        <w:rPr>
          <w:rFonts w:ascii="Times New Roman" w:hAnsi="Times New Roman" w:cs="Times New Roman"/>
          <w:sz w:val="24"/>
          <w:szCs w:val="24"/>
        </w:rPr>
        <w:t>. Блок-схема исполнения муниципальной функции приводится в приложении к административному регламенту.</w:t>
      </w:r>
    </w:p>
    <w:p w:rsidR="00B47D72" w:rsidRDefault="006427C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47D72">
        <w:rPr>
          <w:rFonts w:ascii="Times New Roman" w:hAnsi="Times New Roman" w:cs="Times New Roman"/>
          <w:sz w:val="24"/>
          <w:szCs w:val="24"/>
        </w:rPr>
        <w:t>. Описание каждой административной процедуры содержит обязательные элементы:</w:t>
      </w:r>
    </w:p>
    <w:p w:rsidR="00B47D72" w:rsidRDefault="00B47D72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B47D72" w:rsidRDefault="00672BAC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72BAC" w:rsidRDefault="00672BAC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9C0252" w:rsidRDefault="00672BAC" w:rsidP="0067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C0252" w:rsidRPr="002065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 и (или) законодательством Иркутской области;</w:t>
      </w:r>
    </w:p>
    <w:p w:rsidR="00672BAC" w:rsidRDefault="00672BAC" w:rsidP="0067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критерии принятия решений;</w:t>
      </w:r>
    </w:p>
    <w:p w:rsidR="00C44D7F" w:rsidRDefault="00C44D7F" w:rsidP="0067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44D7F" w:rsidRDefault="00C44D7F" w:rsidP="0067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44D7F" w:rsidRDefault="006427C3" w:rsidP="0067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44D7F">
        <w:rPr>
          <w:rFonts w:ascii="Times New Roman" w:hAnsi="Times New Roman" w:cs="Times New Roman"/>
          <w:sz w:val="24"/>
          <w:szCs w:val="24"/>
        </w:rPr>
        <w:t xml:space="preserve">. Раздел, касающийся порядка и формы </w:t>
      </w:r>
      <w:proofErr w:type="gramStart"/>
      <w:r w:rsidR="00C44D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44D7F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состоит из следующих глав:</w:t>
      </w:r>
    </w:p>
    <w:p w:rsidR="00C44D7F" w:rsidRDefault="00C44D7F" w:rsidP="0067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органа, исполняющего муниципальную функцию положений административного регламента и иных нормативно правовых актов, устанавливающих требования к исполнению муниципальной функции, а также за принятием ими решений;</w:t>
      </w:r>
    </w:p>
    <w:p w:rsidR="00C44D7F" w:rsidRDefault="00C44D7F" w:rsidP="0067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функции;</w:t>
      </w:r>
    </w:p>
    <w:p w:rsidR="00C44D7F" w:rsidRDefault="00C44D7F" w:rsidP="0067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за решения и действия (бездействие), </w:t>
      </w:r>
      <w:r w:rsidR="00603FF0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исполнения муниципальной функции;</w:t>
      </w:r>
    </w:p>
    <w:p w:rsidR="00603FF0" w:rsidRPr="0020658E" w:rsidRDefault="00603FF0" w:rsidP="0067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9C0252" w:rsidRPr="0020658E" w:rsidRDefault="006427C3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03FF0">
        <w:rPr>
          <w:rFonts w:ascii="Times New Roman" w:hAnsi="Times New Roman" w:cs="Times New Roman"/>
          <w:sz w:val="24"/>
          <w:szCs w:val="24"/>
        </w:rPr>
        <w:t>.</w:t>
      </w:r>
      <w:r w:rsidR="009C0252" w:rsidRPr="0020658E">
        <w:rPr>
          <w:rFonts w:ascii="Times New Roman" w:hAnsi="Times New Roman" w:cs="Times New Roman"/>
          <w:sz w:val="24"/>
          <w:szCs w:val="24"/>
        </w:rPr>
        <w:t xml:space="preserve"> </w:t>
      </w:r>
      <w:r w:rsidR="00603FF0">
        <w:rPr>
          <w:rFonts w:ascii="Times New Roman" w:hAnsi="Times New Roman" w:cs="Times New Roman"/>
          <w:sz w:val="24"/>
          <w:szCs w:val="24"/>
        </w:rPr>
        <w:t>В разделе, касающемся досудебного (внесудебного) поряд</w:t>
      </w:r>
      <w:r w:rsidR="009C0252" w:rsidRPr="0020658E">
        <w:rPr>
          <w:rFonts w:ascii="Times New Roman" w:hAnsi="Times New Roman" w:cs="Times New Roman"/>
          <w:sz w:val="24"/>
          <w:szCs w:val="24"/>
        </w:rPr>
        <w:t>к</w:t>
      </w:r>
      <w:r w:rsidR="00603FF0">
        <w:rPr>
          <w:rFonts w:ascii="Times New Roman" w:hAnsi="Times New Roman" w:cs="Times New Roman"/>
          <w:sz w:val="24"/>
          <w:szCs w:val="24"/>
        </w:rPr>
        <w:t>а</w:t>
      </w:r>
      <w:r w:rsidR="009C0252" w:rsidRPr="0020658E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 органа, </w:t>
      </w:r>
      <w:r w:rsidR="00603FF0">
        <w:rPr>
          <w:rFonts w:ascii="Times New Roman" w:hAnsi="Times New Roman" w:cs="Times New Roman"/>
          <w:sz w:val="24"/>
          <w:szCs w:val="24"/>
        </w:rPr>
        <w:t>исполняющего муниципальную функцию</w:t>
      </w:r>
      <w:r w:rsidR="009C0252" w:rsidRPr="0020658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03FF0">
        <w:rPr>
          <w:rFonts w:ascii="Times New Roman" w:hAnsi="Times New Roman" w:cs="Times New Roman"/>
          <w:sz w:val="24"/>
          <w:szCs w:val="24"/>
        </w:rPr>
        <w:t xml:space="preserve">его </w:t>
      </w:r>
      <w:r w:rsidR="009C0252" w:rsidRPr="0020658E">
        <w:rPr>
          <w:rFonts w:ascii="Times New Roman" w:hAnsi="Times New Roman" w:cs="Times New Roman"/>
          <w:sz w:val="24"/>
          <w:szCs w:val="24"/>
        </w:rPr>
        <w:t>должност</w:t>
      </w:r>
      <w:r w:rsidR="00603FF0">
        <w:rPr>
          <w:rFonts w:ascii="Times New Roman" w:hAnsi="Times New Roman" w:cs="Times New Roman"/>
          <w:sz w:val="24"/>
          <w:szCs w:val="24"/>
        </w:rPr>
        <w:t>ных лиц указываются:</w:t>
      </w:r>
    </w:p>
    <w:p w:rsidR="009C0252" w:rsidRPr="0020658E" w:rsidRDefault="00603FF0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C0252" w:rsidRPr="0020658E">
        <w:rPr>
          <w:rFonts w:ascii="Times New Roman" w:hAnsi="Times New Roman" w:cs="Times New Roman"/>
          <w:sz w:val="24"/>
          <w:szCs w:val="24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</w:t>
      </w:r>
      <w:r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  <w:r w:rsidR="009C0252" w:rsidRPr="0020658E">
        <w:rPr>
          <w:rFonts w:ascii="Times New Roman" w:hAnsi="Times New Roman" w:cs="Times New Roman"/>
          <w:sz w:val="24"/>
          <w:szCs w:val="24"/>
        </w:rPr>
        <w:t>;</w:t>
      </w:r>
    </w:p>
    <w:p w:rsidR="009C0252" w:rsidRPr="0020658E" w:rsidRDefault="00603FF0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C0252" w:rsidRPr="0020658E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обжалования;</w:t>
      </w:r>
    </w:p>
    <w:p w:rsidR="009C0252" w:rsidRPr="0020658E" w:rsidRDefault="00603FF0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C0252" w:rsidRPr="0020658E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</w:t>
      </w:r>
      <w:r>
        <w:rPr>
          <w:rFonts w:ascii="Times New Roman" w:hAnsi="Times New Roman" w:cs="Times New Roman"/>
          <w:sz w:val="24"/>
          <w:szCs w:val="24"/>
        </w:rPr>
        <w:t>приостановления рассмотрения жалобы и случаев, в которых ответ на жалобу не дается;</w:t>
      </w:r>
    </w:p>
    <w:p w:rsidR="009C0252" w:rsidRPr="0020658E" w:rsidRDefault="00603FF0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C0252" w:rsidRPr="0020658E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9C0252" w:rsidRPr="0020658E" w:rsidRDefault="00603FF0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C0252" w:rsidRPr="0020658E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жалобы;</w:t>
      </w:r>
    </w:p>
    <w:p w:rsidR="009C0252" w:rsidRPr="0020658E" w:rsidRDefault="00603FF0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9C0252" w:rsidRPr="0020658E">
        <w:rPr>
          <w:rFonts w:ascii="Times New Roman" w:hAnsi="Times New Roman" w:cs="Times New Roman"/>
          <w:sz w:val="24"/>
          <w:szCs w:val="24"/>
        </w:rPr>
        <w:t>вышестоящие органы и должностные лица, которым может быть адресована жалоба заявителя в досудебном (внесудебном) порядке;</w:t>
      </w:r>
    </w:p>
    <w:p w:rsidR="009C0252" w:rsidRPr="0020658E" w:rsidRDefault="00603FF0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9C0252" w:rsidRPr="0020658E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9C0252" w:rsidRPr="0020658E" w:rsidRDefault="00603FF0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C0252" w:rsidRPr="0020658E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9C0252" w:rsidRPr="0020658E" w:rsidRDefault="009C0252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5DA" w:rsidRDefault="009C0252" w:rsidP="009C02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III. </w:t>
      </w:r>
      <w:r w:rsidR="00603FF0">
        <w:rPr>
          <w:rFonts w:ascii="Times New Roman" w:hAnsi="Times New Roman" w:cs="Times New Roman"/>
          <w:sz w:val="24"/>
          <w:szCs w:val="24"/>
        </w:rPr>
        <w:t xml:space="preserve">Организация независимой экспертизы </w:t>
      </w:r>
    </w:p>
    <w:p w:rsidR="009C0252" w:rsidRPr="0020658E" w:rsidRDefault="00603FF0" w:rsidP="009C02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административных регламентов</w:t>
      </w:r>
    </w:p>
    <w:p w:rsidR="009C0252" w:rsidRPr="0020658E" w:rsidRDefault="009C0252" w:rsidP="009C0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252" w:rsidRDefault="006427C3" w:rsidP="00EA15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C0252" w:rsidRPr="0020658E">
        <w:rPr>
          <w:rFonts w:ascii="Times New Roman" w:hAnsi="Times New Roman" w:cs="Times New Roman"/>
          <w:sz w:val="24"/>
          <w:szCs w:val="24"/>
        </w:rPr>
        <w:t xml:space="preserve">. </w:t>
      </w:r>
      <w:r w:rsidR="00EA15DA">
        <w:rPr>
          <w:rFonts w:ascii="Times New Roman" w:hAnsi="Times New Roman" w:cs="Times New Roman"/>
          <w:sz w:val="24"/>
          <w:szCs w:val="24"/>
        </w:rPr>
        <w:t>Проекты административных регламентов подлежат независимой экспертизе.</w:t>
      </w:r>
    </w:p>
    <w:p w:rsidR="005D0B04" w:rsidRDefault="006427C3" w:rsidP="00EA15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5D0B04">
        <w:rPr>
          <w:rFonts w:ascii="Times New Roman" w:hAnsi="Times New Roman" w:cs="Times New Roman"/>
          <w:sz w:val="24"/>
          <w:szCs w:val="24"/>
        </w:rPr>
        <w:t xml:space="preserve">. Предметом независимой экспертизы проекта административного регламента (далее </w:t>
      </w:r>
      <w:proofErr w:type="gramStart"/>
      <w:r w:rsidR="005D0B04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5D0B04">
        <w:rPr>
          <w:rFonts w:ascii="Times New Roman" w:hAnsi="Times New Roman" w:cs="Times New Roman"/>
          <w:sz w:val="24"/>
          <w:szCs w:val="24"/>
        </w:rPr>
        <w:t>езависимая экспертиза) является оценка возможного положительного эффекта, а также возможных негативных последствий реализации положений проекта</w:t>
      </w:r>
      <w:r w:rsidR="00E730F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для граждан и организаций.</w:t>
      </w:r>
    </w:p>
    <w:p w:rsidR="00E730F7" w:rsidRDefault="00E730F7" w:rsidP="00EA15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Независимая экспертиза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в инициативном порядке за счет собственных средств. Независимая экспертиза не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лицами, принимавшими участие в разработке проекта административного регламента, а также организац</w:t>
      </w:r>
      <w:r w:rsidR="00DF6347">
        <w:rPr>
          <w:rFonts w:ascii="Times New Roman" w:hAnsi="Times New Roman" w:cs="Times New Roman"/>
          <w:sz w:val="24"/>
          <w:szCs w:val="24"/>
        </w:rPr>
        <w:t>иями, н</w:t>
      </w:r>
      <w:r>
        <w:rPr>
          <w:rFonts w:ascii="Times New Roman" w:hAnsi="Times New Roman" w:cs="Times New Roman"/>
          <w:sz w:val="24"/>
          <w:szCs w:val="24"/>
        </w:rPr>
        <w:t xml:space="preserve">аходящимися </w:t>
      </w:r>
      <w:r w:rsidR="00DF6347">
        <w:rPr>
          <w:rFonts w:ascii="Times New Roman" w:hAnsi="Times New Roman" w:cs="Times New Roman"/>
          <w:sz w:val="24"/>
          <w:szCs w:val="24"/>
        </w:rPr>
        <w:t>в ведении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, являющегося разработчиком административного регламента.</w:t>
      </w:r>
    </w:p>
    <w:p w:rsidR="00E730F7" w:rsidRDefault="00E730F7" w:rsidP="00EA15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органа, являющегося разработчиком проекта административного регламента, а также в региональной государственной системе «Реестр государственных услуг (функций) Иркутской области» в сети Интернет.</w:t>
      </w:r>
      <w:r w:rsidR="0095041F">
        <w:rPr>
          <w:rFonts w:ascii="Times New Roman" w:hAnsi="Times New Roman" w:cs="Times New Roman"/>
          <w:sz w:val="24"/>
          <w:szCs w:val="24"/>
        </w:rPr>
        <w:t xml:space="preserve"> Указанный срок не может быть менее 1 месяца со дня размещения проекта административного регламента в сети Интернет.</w:t>
      </w:r>
    </w:p>
    <w:p w:rsidR="000F70CF" w:rsidRDefault="00E730F7" w:rsidP="00EA15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независимой экспертизы составляется заключение, которое направляется в структурное подразделение администрации района, являющееся разработчиком административного регламента. </w:t>
      </w:r>
      <w:r w:rsidR="000F70CF">
        <w:rPr>
          <w:rFonts w:ascii="Times New Roman" w:hAnsi="Times New Roman" w:cs="Times New Roman"/>
          <w:sz w:val="24"/>
          <w:szCs w:val="24"/>
        </w:rPr>
        <w:t>Структурное подразделение обязано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0F70CF" w:rsidRDefault="006427C3" w:rsidP="00EA15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F70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70C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0F70CF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структурное подразделение, являющегося разработчиком административного регламента, в срок, отведенный для проведения независимой экспертизы юридическим сек</w:t>
      </w:r>
      <w:r w:rsidR="0065548A">
        <w:rPr>
          <w:rFonts w:ascii="Times New Roman" w:hAnsi="Times New Roman" w:cs="Times New Roman"/>
          <w:sz w:val="24"/>
          <w:szCs w:val="24"/>
        </w:rPr>
        <w:t>тором в соответствии с пунктом 6 настоящего</w:t>
      </w:r>
      <w:r w:rsidR="000F70CF">
        <w:rPr>
          <w:rFonts w:ascii="Times New Roman" w:hAnsi="Times New Roman" w:cs="Times New Roman"/>
          <w:sz w:val="24"/>
          <w:szCs w:val="24"/>
        </w:rPr>
        <w:t xml:space="preserve"> П</w:t>
      </w:r>
      <w:r w:rsidR="0065548A">
        <w:rPr>
          <w:rFonts w:ascii="Times New Roman" w:hAnsi="Times New Roman" w:cs="Times New Roman"/>
          <w:sz w:val="24"/>
          <w:szCs w:val="24"/>
        </w:rPr>
        <w:t>орядка</w:t>
      </w:r>
      <w:r w:rsidR="000F70CF">
        <w:rPr>
          <w:rFonts w:ascii="Times New Roman" w:hAnsi="Times New Roman" w:cs="Times New Roman"/>
          <w:sz w:val="24"/>
          <w:szCs w:val="24"/>
        </w:rPr>
        <w:t>.</w:t>
      </w:r>
    </w:p>
    <w:p w:rsidR="000F70CF" w:rsidRDefault="000F70CF" w:rsidP="00EA15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0CF" w:rsidRDefault="000F70CF" w:rsidP="00EA15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0F7" w:rsidRDefault="000F70CF" w:rsidP="000F70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F70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 экспертизы проектов административных регламентов.</w:t>
      </w:r>
    </w:p>
    <w:p w:rsidR="000F70CF" w:rsidRDefault="000F70CF" w:rsidP="000F70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F70CF" w:rsidRDefault="006427C3" w:rsidP="000F7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F70CF">
        <w:rPr>
          <w:rFonts w:ascii="Times New Roman" w:hAnsi="Times New Roman" w:cs="Times New Roman"/>
          <w:sz w:val="24"/>
          <w:szCs w:val="24"/>
        </w:rPr>
        <w:t>. Экспертиза проектов административных регламентов, разработанных структурными подразделениями администрации района, проводится юридическим сектором.</w:t>
      </w:r>
    </w:p>
    <w:p w:rsidR="000F70CF" w:rsidRPr="000F70CF" w:rsidRDefault="006427C3" w:rsidP="000F7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F70CF">
        <w:rPr>
          <w:rFonts w:ascii="Times New Roman" w:hAnsi="Times New Roman" w:cs="Times New Roman"/>
          <w:sz w:val="24"/>
          <w:szCs w:val="24"/>
        </w:rPr>
        <w:t>. Предметом экспертизы является оценка соответствия проекта административного регламента требованиям, предъявляемым к нему законодательством по вопросам регламентирования исполнения муниципальных функций, а также оценка учета результатов независимой экспертизы в проекте административного регламента, в том числе:</w:t>
      </w:r>
    </w:p>
    <w:p w:rsidR="009C0252" w:rsidRDefault="000A3239" w:rsidP="000A32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соответствие структуры и содержания проекта административного регламента требованиям, предъявляемым к ним нормативными правовыми актами;</w:t>
      </w:r>
    </w:p>
    <w:p w:rsidR="000A3239" w:rsidRDefault="000A3239" w:rsidP="000A32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порядка и условий исполнения муниципальной функции, установленных законодательством Российской Федерации и Иркутской области;</w:t>
      </w:r>
    </w:p>
    <w:p w:rsidR="000A3239" w:rsidRDefault="000A3239" w:rsidP="000A32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оптимизация порядка исполнения муниципальной функции, в том числе:</w:t>
      </w:r>
    </w:p>
    <w:p w:rsidR="000A3239" w:rsidRDefault="000A3239" w:rsidP="000A32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0A3239" w:rsidRDefault="000A3239" w:rsidP="000A32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0A3239" w:rsidRDefault="000A3239" w:rsidP="000A32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</w:t>
      </w:r>
    </w:p>
    <w:p w:rsidR="000A3239" w:rsidRDefault="006427C3" w:rsidP="000A32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307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0F8D">
        <w:rPr>
          <w:rFonts w:ascii="Times New Roman" w:hAnsi="Times New Roman" w:cs="Times New Roman"/>
          <w:sz w:val="24"/>
          <w:szCs w:val="24"/>
        </w:rPr>
        <w:t xml:space="preserve">К проекту административного регламента, направляемому на экспертизу, прилагаются проект нормативного правового акта об утверждении административного регламента, блок-схема исполнения муниципальной функции и пояснительная записка, в которой приводятся информация об основных предполагаемых улучшениях исполнения </w:t>
      </w:r>
      <w:r w:rsidR="00EB0F8D">
        <w:rPr>
          <w:rFonts w:ascii="Times New Roman" w:hAnsi="Times New Roman" w:cs="Times New Roman"/>
          <w:sz w:val="24"/>
          <w:szCs w:val="24"/>
        </w:rPr>
        <w:lastRenderedPageBreak/>
        <w:t>муниципальной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EB0F8D" w:rsidRDefault="006427C3" w:rsidP="000A32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B0F8D">
        <w:rPr>
          <w:rFonts w:ascii="Times New Roman" w:hAnsi="Times New Roman" w:cs="Times New Roman"/>
          <w:sz w:val="24"/>
          <w:szCs w:val="24"/>
        </w:rPr>
        <w:t>. 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административного регламента направляется на экспертизу в юридический сектор с приложением указанных актов.</w:t>
      </w:r>
    </w:p>
    <w:p w:rsidR="00EB0F8D" w:rsidRDefault="006427C3" w:rsidP="000A32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B0F8D">
        <w:rPr>
          <w:rFonts w:ascii="Times New Roman" w:hAnsi="Times New Roman" w:cs="Times New Roman"/>
          <w:sz w:val="24"/>
          <w:szCs w:val="24"/>
        </w:rPr>
        <w:t>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юридическим сектором в срок не более 30 рабочих дней со дня его получения.</w:t>
      </w:r>
    </w:p>
    <w:p w:rsidR="00EB0F8D" w:rsidRDefault="006427C3" w:rsidP="000A32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B0F8D">
        <w:rPr>
          <w:rFonts w:ascii="Times New Roman" w:hAnsi="Times New Roman" w:cs="Times New Roman"/>
          <w:sz w:val="24"/>
          <w:szCs w:val="24"/>
        </w:rPr>
        <w:t>. Структурное подразделение администрации района, ответственное за утверждение административного регламента, обеспечивает учет замечаний и предлож</w:t>
      </w:r>
      <w:r w:rsidR="002E5671">
        <w:rPr>
          <w:rFonts w:ascii="Times New Roman" w:hAnsi="Times New Roman" w:cs="Times New Roman"/>
          <w:sz w:val="24"/>
          <w:szCs w:val="24"/>
        </w:rPr>
        <w:t>ений, содержащихся в заключении, представленном юридическим сектором. Повторного направления доработанного проекта административного регламента в юридический сектор на заключение не требуется.</w:t>
      </w:r>
    </w:p>
    <w:p w:rsidR="009C0252" w:rsidRDefault="009C0252" w:rsidP="009C02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252" w:rsidRDefault="009C0252" w:rsidP="009C02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252" w:rsidRDefault="009C0252" w:rsidP="009C02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252" w:rsidRDefault="009C0252" w:rsidP="009C02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252" w:rsidRDefault="009C0252" w:rsidP="009C02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252" w:rsidRDefault="009C0252" w:rsidP="009C02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252" w:rsidRDefault="009C0252" w:rsidP="009C02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252" w:rsidRDefault="009C0252" w:rsidP="009C02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0252" w:rsidRPr="0020658E" w:rsidRDefault="009C0252" w:rsidP="009C0252">
      <w:pPr>
        <w:pStyle w:val="ConsPlu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E4409" w:rsidRPr="00915CF7" w:rsidRDefault="00FE4409" w:rsidP="00FE440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sectPr w:rsidR="00FE4409" w:rsidRPr="00915CF7" w:rsidSect="00E8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7651"/>
    <w:multiLevelType w:val="hybridMultilevel"/>
    <w:tmpl w:val="C4187D12"/>
    <w:lvl w:ilvl="0" w:tplc="4C26B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D551D"/>
    <w:multiLevelType w:val="hybridMultilevel"/>
    <w:tmpl w:val="CB70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05A6C"/>
    <w:multiLevelType w:val="hybridMultilevel"/>
    <w:tmpl w:val="52E211E2"/>
    <w:lvl w:ilvl="0" w:tplc="C2A0F0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8B7"/>
    <w:rsid w:val="000804E1"/>
    <w:rsid w:val="000A3239"/>
    <w:rsid w:val="000A65D7"/>
    <w:rsid w:val="000C7F2F"/>
    <w:rsid w:val="000F70CF"/>
    <w:rsid w:val="0013072E"/>
    <w:rsid w:val="00176F3A"/>
    <w:rsid w:val="0019289C"/>
    <w:rsid w:val="001D5783"/>
    <w:rsid w:val="002E5671"/>
    <w:rsid w:val="0030087E"/>
    <w:rsid w:val="00332A08"/>
    <w:rsid w:val="00366B23"/>
    <w:rsid w:val="003B32BC"/>
    <w:rsid w:val="003B72BE"/>
    <w:rsid w:val="004A41BB"/>
    <w:rsid w:val="00504A0C"/>
    <w:rsid w:val="00586FBB"/>
    <w:rsid w:val="005D0B04"/>
    <w:rsid w:val="00603FF0"/>
    <w:rsid w:val="006427C3"/>
    <w:rsid w:val="006544B5"/>
    <w:rsid w:val="0065548A"/>
    <w:rsid w:val="00670D45"/>
    <w:rsid w:val="00672BAC"/>
    <w:rsid w:val="00677C15"/>
    <w:rsid w:val="006B3860"/>
    <w:rsid w:val="0071517E"/>
    <w:rsid w:val="007742F2"/>
    <w:rsid w:val="007F08B7"/>
    <w:rsid w:val="0085583E"/>
    <w:rsid w:val="00915CF7"/>
    <w:rsid w:val="0095041F"/>
    <w:rsid w:val="009C0252"/>
    <w:rsid w:val="009E224D"/>
    <w:rsid w:val="00A15351"/>
    <w:rsid w:val="00B32B5A"/>
    <w:rsid w:val="00B47D72"/>
    <w:rsid w:val="00B640C6"/>
    <w:rsid w:val="00C04F3E"/>
    <w:rsid w:val="00C44D7F"/>
    <w:rsid w:val="00CB5BA5"/>
    <w:rsid w:val="00DF6347"/>
    <w:rsid w:val="00E24453"/>
    <w:rsid w:val="00E34B76"/>
    <w:rsid w:val="00E52C4D"/>
    <w:rsid w:val="00E730F7"/>
    <w:rsid w:val="00E8333A"/>
    <w:rsid w:val="00EA15DA"/>
    <w:rsid w:val="00EA2023"/>
    <w:rsid w:val="00EA73CE"/>
    <w:rsid w:val="00EB0F8D"/>
    <w:rsid w:val="00F20272"/>
    <w:rsid w:val="00FE4409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8B7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F08B7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8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08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7F0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0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8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8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5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6431;fld=134;dst=10001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6431;fld=134;dst=1000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02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6431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0BA4-CC16-406C-A49B-85A64CB9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</cp:lastModifiedBy>
  <cp:revision>13</cp:revision>
  <dcterms:created xsi:type="dcterms:W3CDTF">2011-08-24T01:49:00Z</dcterms:created>
  <dcterms:modified xsi:type="dcterms:W3CDTF">2012-06-29T01:06:00Z</dcterms:modified>
</cp:coreProperties>
</file>